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10B" w:rsidRDefault="00B3110B" w:rsidP="00B311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Опубликовано в «Сельском вестнике» №21 от 03.08.2020</w:t>
      </w:r>
    </w:p>
    <w:p w:rsidR="007D530D" w:rsidRDefault="007D530D" w:rsidP="00F76F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7D530D" w:rsidRDefault="007D530D" w:rsidP="00F76F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86617">
        <w:rPr>
          <w:rFonts w:ascii="Times New Roman" w:hAnsi="Times New Roman"/>
          <w:b/>
          <w:bCs/>
          <w:sz w:val="28"/>
          <w:szCs w:val="28"/>
          <w:lang w:eastAsia="ru-RU"/>
        </w:rPr>
        <w:t>АДМИНИСТРАЦИЯ</w:t>
      </w:r>
    </w:p>
    <w:p w:rsidR="007D530D" w:rsidRPr="00F86617" w:rsidRDefault="007D530D" w:rsidP="00F76F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8661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КАМСКОГО</w:t>
      </w:r>
      <w:r w:rsidRPr="00F8661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СЕЛЬСОВЕТА</w:t>
      </w:r>
      <w:r w:rsidRPr="00F86617">
        <w:rPr>
          <w:rFonts w:ascii="Times New Roman" w:hAnsi="Times New Roman"/>
          <w:b/>
          <w:bCs/>
          <w:sz w:val="28"/>
          <w:szCs w:val="28"/>
          <w:lang w:eastAsia="ru-RU"/>
        </w:rPr>
        <w:br/>
        <w:t>КУЙБЫШЕВСКОГО РАЙОНА</w:t>
      </w:r>
      <w:r w:rsidRPr="00F86617">
        <w:rPr>
          <w:rFonts w:ascii="Times New Roman" w:hAnsi="Times New Roman"/>
          <w:b/>
          <w:bCs/>
          <w:sz w:val="28"/>
          <w:szCs w:val="28"/>
          <w:lang w:eastAsia="ru-RU"/>
        </w:rPr>
        <w:br/>
        <w:t>НОВОСИБИРСКОЙ ОБЛАСТИ</w:t>
      </w:r>
    </w:p>
    <w:p w:rsidR="007D530D" w:rsidRPr="00F86617" w:rsidRDefault="007D530D" w:rsidP="00F76F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D530D" w:rsidRPr="00F86617" w:rsidRDefault="007D530D" w:rsidP="00F76F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86617">
        <w:rPr>
          <w:rFonts w:ascii="Times New Roman" w:hAnsi="Times New Roman"/>
          <w:b/>
          <w:bCs/>
          <w:sz w:val="28"/>
          <w:szCs w:val="28"/>
          <w:lang w:eastAsia="ru-RU"/>
        </w:rPr>
        <w:t>ПОСТАНОВЛЕНИЕ</w:t>
      </w:r>
    </w:p>
    <w:p w:rsidR="007D530D" w:rsidRPr="00F86617" w:rsidRDefault="007D530D" w:rsidP="00F76F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86617">
        <w:rPr>
          <w:rFonts w:ascii="Times New Roman" w:hAnsi="Times New Roman"/>
          <w:bCs/>
          <w:sz w:val="28"/>
          <w:szCs w:val="28"/>
          <w:lang w:eastAsia="ru-RU"/>
        </w:rPr>
        <w:t xml:space="preserve">с. </w:t>
      </w:r>
      <w:r>
        <w:rPr>
          <w:rFonts w:ascii="Times New Roman" w:hAnsi="Times New Roman"/>
          <w:bCs/>
          <w:sz w:val="28"/>
          <w:szCs w:val="28"/>
          <w:lang w:eastAsia="ru-RU"/>
        </w:rPr>
        <w:t>Кама</w:t>
      </w:r>
    </w:p>
    <w:p w:rsidR="007D530D" w:rsidRPr="00F86617" w:rsidRDefault="007D530D" w:rsidP="00F76F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D530D" w:rsidRPr="00F86617" w:rsidRDefault="00E07600" w:rsidP="00F76F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21.07</w:t>
      </w:r>
      <w:r w:rsidR="007D530D" w:rsidRPr="00A66519">
        <w:rPr>
          <w:rFonts w:ascii="Times New Roman" w:hAnsi="Times New Roman"/>
          <w:bCs/>
          <w:sz w:val="28"/>
          <w:szCs w:val="28"/>
          <w:lang w:eastAsia="ru-RU"/>
        </w:rPr>
        <w:t>.20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20                                                                                              </w:t>
      </w:r>
      <w:r w:rsidR="007D530D" w:rsidRPr="00A66519">
        <w:rPr>
          <w:rFonts w:ascii="Times New Roman" w:hAnsi="Times New Roman"/>
          <w:bCs/>
          <w:sz w:val="28"/>
          <w:szCs w:val="28"/>
          <w:lang w:eastAsia="ru-RU"/>
        </w:rPr>
        <w:t xml:space="preserve">  № </w:t>
      </w:r>
      <w:r>
        <w:rPr>
          <w:rFonts w:ascii="Times New Roman" w:hAnsi="Times New Roman"/>
          <w:bCs/>
          <w:sz w:val="28"/>
          <w:szCs w:val="28"/>
          <w:lang w:eastAsia="ru-RU"/>
        </w:rPr>
        <w:t>32</w:t>
      </w:r>
    </w:p>
    <w:p w:rsidR="007D530D" w:rsidRPr="00F86617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  <w:rPr>
          <w:sz w:val="28"/>
          <w:szCs w:val="28"/>
        </w:rPr>
      </w:pPr>
      <w:r w:rsidRPr="00F86617">
        <w:rPr>
          <w:sz w:val="28"/>
          <w:szCs w:val="28"/>
        </w:rPr>
        <w:t xml:space="preserve">Об утверждении Положения «О порядке приватизации муниципального имущества </w:t>
      </w:r>
      <w:r>
        <w:rPr>
          <w:sz w:val="28"/>
          <w:szCs w:val="28"/>
        </w:rPr>
        <w:t>Камского</w:t>
      </w:r>
      <w:r w:rsidRPr="00F86617">
        <w:rPr>
          <w:sz w:val="28"/>
          <w:szCs w:val="28"/>
        </w:rPr>
        <w:t xml:space="preserve"> сельсовета Куйбышевского района Новосибирской области» </w:t>
      </w:r>
    </w:p>
    <w:p w:rsidR="007D530D" w:rsidRPr="00F86617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  <w:rPr>
          <w:sz w:val="28"/>
          <w:szCs w:val="28"/>
        </w:rPr>
      </w:pPr>
      <w:r w:rsidRPr="00F86617">
        <w:rPr>
          <w:sz w:val="28"/>
          <w:szCs w:val="28"/>
        </w:rPr>
        <w:t> </w:t>
      </w:r>
    </w:p>
    <w:p w:rsidR="007D530D" w:rsidRPr="00F86617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  <w:rPr>
          <w:sz w:val="28"/>
          <w:szCs w:val="28"/>
        </w:rPr>
      </w:pPr>
      <w:r w:rsidRPr="00F86617">
        <w:rPr>
          <w:sz w:val="28"/>
          <w:szCs w:val="28"/>
        </w:rPr>
        <w:t xml:space="preserve">Руководствуясь Федеральным законом №178-ФЗ «О  приватизации государственного и муниципального имущества», Уставом </w:t>
      </w:r>
      <w:r>
        <w:rPr>
          <w:sz w:val="28"/>
          <w:szCs w:val="28"/>
        </w:rPr>
        <w:t>Камског</w:t>
      </w:r>
      <w:r w:rsidRPr="00F86617">
        <w:rPr>
          <w:sz w:val="28"/>
          <w:szCs w:val="28"/>
        </w:rPr>
        <w:t xml:space="preserve">о сельсовета Куйбышевского района Новосибирской  области администрация </w:t>
      </w:r>
      <w:r>
        <w:rPr>
          <w:sz w:val="28"/>
          <w:szCs w:val="28"/>
        </w:rPr>
        <w:t>Камского</w:t>
      </w:r>
      <w:r w:rsidRPr="00F86617">
        <w:rPr>
          <w:sz w:val="28"/>
          <w:szCs w:val="28"/>
        </w:rPr>
        <w:t xml:space="preserve"> сельсовета Куйбышевского района Новосибирской области,</w:t>
      </w:r>
    </w:p>
    <w:p w:rsidR="007D530D" w:rsidRPr="00F86617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  <w:rPr>
          <w:sz w:val="28"/>
          <w:szCs w:val="28"/>
        </w:rPr>
      </w:pPr>
      <w:r w:rsidRPr="00F86617">
        <w:rPr>
          <w:sz w:val="28"/>
          <w:szCs w:val="28"/>
        </w:rPr>
        <w:t> ПОСТАНОВИЛА: </w:t>
      </w:r>
    </w:p>
    <w:p w:rsidR="007D530D" w:rsidRPr="00F86617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  <w:rPr>
          <w:sz w:val="28"/>
          <w:szCs w:val="28"/>
        </w:rPr>
      </w:pPr>
      <w:r w:rsidRPr="00F86617">
        <w:rPr>
          <w:sz w:val="28"/>
          <w:szCs w:val="28"/>
        </w:rPr>
        <w:t xml:space="preserve">1. Утвердить Положение «О порядке приватизации муниципального имущества </w:t>
      </w:r>
      <w:r>
        <w:rPr>
          <w:sz w:val="28"/>
          <w:szCs w:val="28"/>
        </w:rPr>
        <w:t>Камского</w:t>
      </w:r>
      <w:r w:rsidRPr="00F86617">
        <w:rPr>
          <w:sz w:val="28"/>
          <w:szCs w:val="28"/>
        </w:rPr>
        <w:t xml:space="preserve"> сельсовета Куйбышевского района Новосибирской области» согласно приложения.</w:t>
      </w:r>
    </w:p>
    <w:p w:rsidR="007D530D" w:rsidRPr="00F86617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  <w:rPr>
          <w:sz w:val="28"/>
          <w:szCs w:val="28"/>
        </w:rPr>
      </w:pPr>
      <w:r w:rsidRPr="00F86617">
        <w:rPr>
          <w:sz w:val="28"/>
          <w:szCs w:val="28"/>
        </w:rPr>
        <w:t xml:space="preserve">2. Настоящее решение подлежит опубликованию в периодическом печатном издании администрации </w:t>
      </w:r>
      <w:r>
        <w:rPr>
          <w:sz w:val="28"/>
          <w:szCs w:val="28"/>
        </w:rPr>
        <w:t>Камского</w:t>
      </w:r>
      <w:r w:rsidRPr="00F86617">
        <w:rPr>
          <w:sz w:val="28"/>
          <w:szCs w:val="28"/>
        </w:rPr>
        <w:t xml:space="preserve"> сельсовета Куйбышевского района Новосибирской области «</w:t>
      </w:r>
      <w:r>
        <w:rPr>
          <w:sz w:val="28"/>
          <w:szCs w:val="28"/>
        </w:rPr>
        <w:t>Сельский Вестник</w:t>
      </w:r>
      <w:r w:rsidRPr="00F86617">
        <w:rPr>
          <w:sz w:val="28"/>
          <w:szCs w:val="28"/>
        </w:rPr>
        <w:t>», размещению на официальном сайте администрации в сети «Интернет»  и вступает в силу с момента опубликования.</w:t>
      </w:r>
    </w:p>
    <w:p w:rsidR="007D530D" w:rsidRPr="00F86617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  <w:rPr>
          <w:sz w:val="28"/>
          <w:szCs w:val="28"/>
        </w:rPr>
      </w:pPr>
      <w:r w:rsidRPr="00F86617">
        <w:rPr>
          <w:sz w:val="28"/>
          <w:szCs w:val="28"/>
        </w:rPr>
        <w:t>3. Контроль за исполнением настоящего решения оставляю за собой.</w:t>
      </w:r>
    </w:p>
    <w:p w:rsidR="007D530D" w:rsidRPr="00F86617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  <w:rPr>
          <w:sz w:val="28"/>
          <w:szCs w:val="28"/>
        </w:rPr>
      </w:pPr>
      <w:r w:rsidRPr="00F86617">
        <w:rPr>
          <w:sz w:val="28"/>
          <w:szCs w:val="28"/>
        </w:rPr>
        <w:t> </w:t>
      </w:r>
    </w:p>
    <w:p w:rsidR="007D530D" w:rsidRPr="00F86617" w:rsidRDefault="007D530D" w:rsidP="00F76F2D">
      <w:pPr>
        <w:pStyle w:val="a3"/>
        <w:shd w:val="clear" w:color="auto" w:fill="FDFEFF"/>
        <w:spacing w:before="150" w:beforeAutospacing="0" w:after="225" w:afterAutospacing="0"/>
        <w:jc w:val="both"/>
        <w:rPr>
          <w:sz w:val="28"/>
          <w:szCs w:val="28"/>
        </w:rPr>
      </w:pPr>
    </w:p>
    <w:p w:rsidR="007D530D" w:rsidRPr="00F86617" w:rsidRDefault="007D530D" w:rsidP="00F76F2D">
      <w:pPr>
        <w:pStyle w:val="a3"/>
        <w:shd w:val="clear" w:color="auto" w:fill="FDFEFF"/>
        <w:spacing w:before="150" w:beforeAutospacing="0" w:after="225" w:afterAutospacing="0"/>
        <w:jc w:val="both"/>
        <w:rPr>
          <w:sz w:val="28"/>
          <w:szCs w:val="28"/>
        </w:rPr>
      </w:pPr>
    </w:p>
    <w:p w:rsidR="007D530D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Камского сельсовета </w:t>
      </w:r>
    </w:p>
    <w:p w:rsidR="007D530D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Куйбышевского района</w:t>
      </w:r>
    </w:p>
    <w:p w:rsidR="007D530D" w:rsidRPr="00F86617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Л.А. Показанова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>
        <w:lastRenderedPageBreak/>
        <w:t xml:space="preserve">                                                                                                     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 xml:space="preserve">  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 </w:t>
      </w:r>
    </w:p>
    <w:p w:rsidR="007D530D" w:rsidRPr="00A44A5A" w:rsidRDefault="007D530D" w:rsidP="00B764DF">
      <w:pPr>
        <w:pStyle w:val="a3"/>
        <w:shd w:val="clear" w:color="auto" w:fill="FDFEFF"/>
        <w:spacing w:before="150" w:beforeAutospacing="0" w:after="225" w:afterAutospacing="0"/>
        <w:jc w:val="right"/>
      </w:pPr>
      <w:r w:rsidRPr="00A44A5A">
        <w:t xml:space="preserve"> УТВЕРЖДЕНО</w:t>
      </w:r>
    </w:p>
    <w:p w:rsidR="007D530D" w:rsidRDefault="007D530D" w:rsidP="00B764DF">
      <w:pPr>
        <w:pStyle w:val="a3"/>
        <w:shd w:val="clear" w:color="auto" w:fill="FDFEFF"/>
        <w:spacing w:before="150" w:beforeAutospacing="0" w:after="225" w:afterAutospacing="0"/>
        <w:jc w:val="right"/>
      </w:pPr>
      <w:r>
        <w:t>Постановлением администрации</w:t>
      </w:r>
    </w:p>
    <w:p w:rsidR="007D530D" w:rsidRDefault="007D530D" w:rsidP="00B764DF">
      <w:pPr>
        <w:pStyle w:val="a3"/>
        <w:shd w:val="clear" w:color="auto" w:fill="FDFEFF"/>
        <w:spacing w:before="150" w:beforeAutospacing="0" w:after="225" w:afterAutospacing="0"/>
        <w:jc w:val="right"/>
      </w:pPr>
      <w:r>
        <w:t>Камского</w:t>
      </w:r>
      <w:r w:rsidRPr="00A44A5A">
        <w:t xml:space="preserve"> сельсовета </w:t>
      </w:r>
      <w:r>
        <w:t xml:space="preserve">Куйбышевского </w:t>
      </w:r>
      <w:r w:rsidRPr="00A44A5A">
        <w:t xml:space="preserve"> района </w:t>
      </w:r>
    </w:p>
    <w:p w:rsidR="007D530D" w:rsidRPr="00A66519" w:rsidRDefault="007D530D" w:rsidP="00B764DF">
      <w:pPr>
        <w:pStyle w:val="a3"/>
        <w:shd w:val="clear" w:color="auto" w:fill="FDFEFF"/>
        <w:spacing w:before="150" w:beforeAutospacing="0" w:after="225" w:afterAutospacing="0"/>
        <w:jc w:val="right"/>
      </w:pPr>
      <w:r w:rsidRPr="00A44A5A">
        <w:t xml:space="preserve">Новосибирской области от </w:t>
      </w:r>
      <w:r w:rsidR="00E07600">
        <w:t>21.07</w:t>
      </w:r>
      <w:r w:rsidRPr="00A66519">
        <w:t>.20</w:t>
      </w:r>
      <w:r w:rsidR="00E07600">
        <w:t>20</w:t>
      </w:r>
      <w:r w:rsidRPr="00A66519">
        <w:t xml:space="preserve"> г. № </w:t>
      </w:r>
      <w:r w:rsidR="00E07600">
        <w:t>32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 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 </w:t>
      </w:r>
    </w:p>
    <w:p w:rsidR="007D530D" w:rsidRPr="00A44A5A" w:rsidRDefault="007D530D" w:rsidP="00B764DF">
      <w:pPr>
        <w:pStyle w:val="a3"/>
        <w:shd w:val="clear" w:color="auto" w:fill="FDFEFF"/>
        <w:spacing w:before="150" w:beforeAutospacing="0" w:after="225" w:afterAutospacing="0"/>
        <w:jc w:val="center"/>
      </w:pPr>
      <w:r w:rsidRPr="00A44A5A">
        <w:t>ПОЛОЖЕНИЕ</w:t>
      </w:r>
    </w:p>
    <w:p w:rsidR="007D530D" w:rsidRPr="00A44A5A" w:rsidRDefault="007D530D" w:rsidP="00B764DF">
      <w:pPr>
        <w:pStyle w:val="a3"/>
        <w:shd w:val="clear" w:color="auto" w:fill="FDFEFF"/>
        <w:spacing w:before="150" w:beforeAutospacing="0" w:after="225" w:afterAutospacing="0"/>
        <w:jc w:val="center"/>
      </w:pPr>
      <w:r w:rsidRPr="00A44A5A">
        <w:t>О ПОРЯДКЕ  ПРИВАТИЗАЦИИ</w:t>
      </w:r>
    </w:p>
    <w:p w:rsidR="007D530D" w:rsidRPr="00A44A5A" w:rsidRDefault="007D530D" w:rsidP="00B764DF">
      <w:pPr>
        <w:pStyle w:val="a3"/>
        <w:shd w:val="clear" w:color="auto" w:fill="FDFEFF"/>
        <w:spacing w:before="150" w:beforeAutospacing="0" w:after="225" w:afterAutospacing="0"/>
        <w:jc w:val="center"/>
      </w:pPr>
      <w:r w:rsidRPr="00A44A5A">
        <w:t>МУНИЦИПАЛЬНОГО ИМУЩЕСТВА  </w:t>
      </w:r>
      <w:r>
        <w:t>КАМСКОГО</w:t>
      </w:r>
      <w:r w:rsidRPr="00A44A5A">
        <w:t xml:space="preserve"> СЕЛЬСОВЕТА</w:t>
      </w:r>
    </w:p>
    <w:p w:rsidR="007D530D" w:rsidRPr="00A44A5A" w:rsidRDefault="007D530D" w:rsidP="00B764DF">
      <w:pPr>
        <w:pStyle w:val="a3"/>
        <w:shd w:val="clear" w:color="auto" w:fill="FDFEFF"/>
        <w:spacing w:before="150" w:beforeAutospacing="0" w:after="225" w:afterAutospacing="0"/>
        <w:jc w:val="center"/>
      </w:pPr>
      <w:r>
        <w:t>КУЙБЫШЕВСКОГО</w:t>
      </w:r>
      <w:r w:rsidRPr="00A44A5A">
        <w:t xml:space="preserve"> РАЙОНА НОВОСИБИРСКОЙ ОБЛАСТИ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 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Глава 1. Общие положения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 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 xml:space="preserve">1.1. Настоящее Положение  разработано в соответствии с Федеральным законом № 178-ФЗ от 21.12.2001 г. «О приватизации государственного и муниципального имущества»;  постановлением Правительства РФ  от 12.08.2002 г. № 585 «Об утверждении положения  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аукционе»; постановлением Правительства  РФ от 12.08.2002 г. № 584 «Об утверждении положения о проведении конкурса по продаже государственного или муниципального имущества»; постановлением Правительства РФ от 31.05.2002 г. № 369 «Об утверждении правил определения нормативной цены подлежащего приватизации государственного или муниципального имущества»; постановлением Правительства РФ  от 22.07.2002 г. № 549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цены»;   Гражданским кодексом Российской Федерации и  Уставом </w:t>
      </w:r>
      <w:r>
        <w:t>Камского</w:t>
      </w:r>
      <w:r w:rsidRPr="00A44A5A">
        <w:t xml:space="preserve"> сельсовета </w:t>
      </w:r>
      <w:r>
        <w:t>Куйбышевского</w:t>
      </w:r>
      <w:r w:rsidRPr="00A44A5A">
        <w:t xml:space="preserve"> района Новосибирской области.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 xml:space="preserve">1.2. Под приватизацией муниципального имущества понимается возмездное отчуждение имущества, находящегося в собственности </w:t>
      </w:r>
      <w:r>
        <w:t>Камского</w:t>
      </w:r>
      <w:r w:rsidRPr="00A44A5A">
        <w:t xml:space="preserve"> сельсовета </w:t>
      </w:r>
      <w:r>
        <w:t xml:space="preserve">Куйбышевского </w:t>
      </w:r>
      <w:r w:rsidRPr="00A44A5A">
        <w:t>района Новосибирской области, в собственность физических и (или) юридических лиц.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1.3. Муниципальное имущество отчуждается в собственность физических и (или) юридических лиц исключительно на возмездной основе (за плату либо посредством передачи в муниципальную собственность акций открытых акционерных обществ, в уставный капитал которых вносится муниципальное имущество).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lastRenderedPageBreak/>
        <w:t>1.4. Приватизация муниципального имущества осуществляется органами местного самоуправления самостоятельно в порядке, предусмотренном настоящим положением и Федеральным законодательством.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1.6. Отчуждение указанного в настоящем пункте муниципального имущества регулируется иными федеральными законами и принятыми в соответствии с ними нормативными правовыми актами.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1.7. Приватизации не подлежит имущество, отнесенное федеральными законами к объектам гражданских прав, оборот которых не допускается (объекты, изъятые из оборота), а также имущество, которое в порядке, установленном федеральными законами, может находиться только в  муниципальной собственности.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1.8. К отношениям по отчуждению муниципального имущества, не урегулированным Федеральным законодательством, применяются нормы гражданского законодательства.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1.9. В случае если впоследствии будет установлено, что покупатель муниципального имущества не имел законное право на его приобретение, соответствующая сделка является ничтожной.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1.10. Комиссия по приватизации - коллегиальный орган, сформированный на основании постановления администрации для рассмотрения разработанных администрацией проектов решений об условиях приватизации муниципального имущества.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Глава  2.  Комиссия по приватизации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 xml:space="preserve">1.  В целях  подготовки и проведения  приватизации  муниципального имущества при администрации  создается  постоянно действующая Комиссия  по приватизации муниципального имущества </w:t>
      </w:r>
      <w:r>
        <w:t>Камского</w:t>
      </w:r>
      <w:r w:rsidRPr="00A44A5A">
        <w:t xml:space="preserve"> сельсовета </w:t>
      </w:r>
      <w:r>
        <w:t>Куйбышевского</w:t>
      </w:r>
      <w:r w:rsidRPr="00A44A5A">
        <w:t xml:space="preserve"> района Новосибирской области  (далее – Комиссия по приватизации).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2. Персональный состав Комиссии  по приватизации  утверждается Постановлением  администрации  </w:t>
      </w:r>
      <w:r>
        <w:t>Камского</w:t>
      </w:r>
      <w:r w:rsidRPr="00A44A5A">
        <w:t xml:space="preserve"> сельсовета </w:t>
      </w:r>
      <w:r>
        <w:t>Куйбышевского</w:t>
      </w:r>
      <w:r w:rsidRPr="00A44A5A">
        <w:t xml:space="preserve"> района Новосибирской области.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3. Основными полномочиями Комиссии по приватизации являются: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3.1. разработка  условий приватизации муниципального имущества, в том числе: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-  определение начальной цены объекта приватизации на основании отчета независимого оценщика об оценке имущества;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-   определение  величины повышения начальной цены («шаг аукциона»);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- определение величины, на которую снижается начальная цена имущества, определение периода, по истечении которого последовательно снижается цена предложения и определение цены  отсечения (при продаже муниципального имущества посредством публичного предложения);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-    определяет  размер, срок и условия внесения задатка физическими и юридическими лицами, намеревающимися принять участие в аукционе, конкурсе;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-  определяет место, даты начала и окончания приема заявок, место и срок  подведения итогов  продажи муниципального имущества;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lastRenderedPageBreak/>
        <w:t>3.2. организует подготовку и публикацию информационного  сообщения  о продаже муниципального имущества и об итогах сделки приватизации;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3.3.    принимает  от претендентов заявки на участие  в приватизации  муниципального имущества и прилагаемые  к ним документы;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3.4.   проверяет правильность оформления представленных претендентами документов и определяет их соответствие требованиям законодательства РФ и перечню, опубликованному в информационном сообщении о продаже муниципального имущества;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3.5.      ведет учет заявок по мере их поступления в журнале приема заявок;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3.6.  принимает  решение о признании претендентов участниками аукциона (специализированного аукциона), конкурса или об отказе в допуске к участию в аукционе (специализированном аукционе), конкурсе и уведомляет претендентов о принятом решении;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3.7.     принимает от участников  аукциона предложения  о цене имущества, подаваемые в день подведения итогов аукциона (при подаче  предложений о цене имущества в закрытой форме);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3.8.    определяет в установленном порядке единую цену продажи акций (при продаже акций на специализированном аукционе);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3.9.  определяет победителя аукциона (специализированного аукциона), конкурса;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3.10. уведомляет победителя аукциона (специализированного аукциона), конкурса о его победе на аукционе (специализированном аукционе), конкурсе.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4.  Заседания Комиссии по приватизации  проводятся по мере необходимости.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5. Заседание Комиссии по приватизации является правомочным при условии присутствия на нем не менее двух третей  ее членов.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6. Решения  Комиссии по приватизации принимаются простым большинством голосов присутствующих на заседании членов комиссии.  При голосовании каждый член комиссии имеет один голос.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7. Решения Комиссии  по приватизации оформляются протоколами, которые подписываются всеми  присутствующими на заседании членами комиссии.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8. Протокол заседания Комиссии  по приватизации  об итогах продажи муниципального имущества является основанием для заключения с  победителем  договора купли-продажи.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 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Глава 3. Планирование приватизации  муниципального имущества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 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 xml:space="preserve">1. Администрация </w:t>
      </w:r>
      <w:r>
        <w:t>Камского</w:t>
      </w:r>
      <w:r w:rsidRPr="00A44A5A">
        <w:t xml:space="preserve"> сельсовета ежегодно разрабатывает проект прогнозного плана приватизации муниципального имущества на очередной финансовый год в соответствии с основными принципами формирования бюджета и планом социально-экономического развития </w:t>
      </w:r>
      <w:r>
        <w:t>Камского</w:t>
      </w:r>
      <w:r w:rsidRPr="00A44A5A">
        <w:t xml:space="preserve"> сельсовета, который содержит перечень </w:t>
      </w:r>
      <w:r w:rsidRPr="00A44A5A">
        <w:lastRenderedPageBreak/>
        <w:t>муниципального имущества, планируемое приватизировать в соответствующем году, характеристика имущества, право пользования земельным участком и сроки приватизации.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2. Прогнозный план приватизации муниципального имущества направляется в Совет депутатов, одновременно с проектом  бюджета на очередной финансовый год в составе прилагаемых к нему документов и материалов. Состав и цена подлежащего муниципального имущества определяется в порядке, установленном Федеральным законодательством.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3. Совет депутатов ежегодно утверждает прогнозный план приватизации муниципального имущества.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4. Администрация ежегодно, не позднее 1 февраля, представляет в Совет депутатов отчет о выполнении прогнозного плана приватизации муниципального  имущества за прошедший год, содержащий перечень приватизированных в прошедшем году имущества с указанием способа, срока и цены сделки приватизации.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 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Глава 4. Порядок приватизации муниципального имущества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 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1. Приватизация имущественных комплексов унитарных предприятий осуществляется путем их преобразования в хозяйственные общества.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2. Приватизация имущественного комплекса муниципального унитарного предприятия в случае, если размер уставного капитала, превышает минимальный размер уставного капитала открытого акционерного общества, установленный законодательством Российской Федерации, может осуществляться только путем преобразования унитарного предприятия в открытое акционерное общество.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В иных случаях приватизация имущественного комплекса унитарного предприятия осуществляется другими способами, предусмотренными настоящим положением и  Федеральным законодательством.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3. Приватизация муниципального имущества осуществляется только способами, предусмотренными Федеральным законодательством.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 xml:space="preserve">4. Решение об условиях приватизации  муниципального имущества принимается </w:t>
      </w:r>
      <w:r>
        <w:t>Администрацией</w:t>
      </w:r>
      <w:r w:rsidRPr="00A44A5A">
        <w:t xml:space="preserve"> </w:t>
      </w:r>
      <w:r>
        <w:t xml:space="preserve">Камского </w:t>
      </w:r>
      <w:r w:rsidRPr="00A44A5A">
        <w:t xml:space="preserve">сельсовета </w:t>
      </w:r>
      <w:r>
        <w:t xml:space="preserve">Куйбышевского </w:t>
      </w:r>
      <w:r w:rsidRPr="00A44A5A">
        <w:t xml:space="preserve"> района Новосибирской области и должно содержать следующие сведения: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4.1. Наименование имущества и иные позволяющие его индивидуализировать данные (характеристика имущества).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42. Начальная цена.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4.3. Срок рассрочки платежа (в случае ее предоставления).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4.4. Иные необходимые для приватизации имущества сведения.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 xml:space="preserve">5. Информационное сообщение о продаже муниципального имущества подлежит опубликованию на официальном сайте Российской Федерации в сети «Интернет» </w:t>
      </w:r>
      <w:r w:rsidRPr="00A44A5A">
        <w:lastRenderedPageBreak/>
        <w:t xml:space="preserve">torgi.gov.ru, на официальном сайте администрации </w:t>
      </w:r>
      <w:r>
        <w:t>Камского</w:t>
      </w:r>
      <w:r w:rsidRPr="00A44A5A">
        <w:t xml:space="preserve"> сельсовета:</w:t>
      </w:r>
      <w:r w:rsidRPr="006F6E80">
        <w:t xml:space="preserve"> </w:t>
      </w:r>
      <w:r w:rsidRPr="00A44A5A">
        <w:t xml:space="preserve"> </w:t>
      </w:r>
      <w:proofErr w:type="spellStart"/>
      <w:r w:rsidRPr="00A44A5A">
        <w:t>www</w:t>
      </w:r>
      <w:proofErr w:type="spellEnd"/>
      <w:r w:rsidRPr="00A44A5A">
        <w:t xml:space="preserve">. </w:t>
      </w:r>
      <w:proofErr w:type="spellStart"/>
      <w:r>
        <w:rPr>
          <w:lang w:val="en-US"/>
        </w:rPr>
        <w:t>kama</w:t>
      </w:r>
      <w:proofErr w:type="spellEnd"/>
      <w:r w:rsidRPr="00C50FC9">
        <w:t>.</w:t>
      </w:r>
      <w:proofErr w:type="spellStart"/>
      <w:r>
        <w:rPr>
          <w:lang w:val="en-US"/>
        </w:rPr>
        <w:t>nso</w:t>
      </w:r>
      <w:proofErr w:type="spellEnd"/>
      <w:r w:rsidRPr="00A44A5A">
        <w:t>.</w:t>
      </w:r>
      <w:proofErr w:type="spellStart"/>
      <w:r w:rsidRPr="00A44A5A">
        <w:t>ru</w:t>
      </w:r>
      <w:proofErr w:type="spellEnd"/>
      <w:r w:rsidRPr="00A44A5A">
        <w:t xml:space="preserve">, в периодическом печатном издании администрации </w:t>
      </w:r>
      <w:r>
        <w:t>Камского</w:t>
      </w:r>
      <w:r w:rsidRPr="00A44A5A">
        <w:t xml:space="preserve"> сельсовета «</w:t>
      </w:r>
      <w:r>
        <w:t>Сельский Вестник</w:t>
      </w:r>
      <w:r w:rsidRPr="00A44A5A">
        <w:t>»   не менее чем за тридцать дней до дня осуществления продажи указанного имущества.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6. В информационном сообщении в обязательном порядке приводятся следующие сведения: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 xml:space="preserve">6.1. реквизиты </w:t>
      </w:r>
      <w:r>
        <w:t>нормативного акта администрации</w:t>
      </w:r>
      <w:r w:rsidRPr="00A44A5A">
        <w:t xml:space="preserve"> </w:t>
      </w:r>
      <w:r>
        <w:t>Камского</w:t>
      </w:r>
      <w:r w:rsidRPr="00A44A5A">
        <w:t xml:space="preserve"> сельсовета </w:t>
      </w:r>
      <w:r>
        <w:t>Куйбышевского</w:t>
      </w:r>
      <w:r w:rsidRPr="00A44A5A">
        <w:t xml:space="preserve"> района Новосибирской области, принявшего решение о приватизации имущества;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6.2. наименование имущества и иные позволяющие его индивидуализировать данные (характеристика имущества);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6.3.начальная цена;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6.4.форма подачи предложений о цене;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6.5.условия и сроки внесения платежей, необходимые реквизиты счетов;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6.6.порядок, место, даты начала и окончания подачи заявок (предложений);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6.7.размер задатка, срок и порядок его внесения, необходимые реквизиты счетов;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6.8.исчерпывающий перечень представляемых покупателями документов и требования к их оформлению;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6.9. срок заключения договора купли-продажи;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6.10. порядок ознакомления покупателей с иной информацией, в том числе с актом инвентаризации, условиями договора купли-продажи;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6.11.место и срок подведения итогов продажи государственного или муниципального имущества;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6.12.ограничения участия отдельных категорий физических и юридических лиц в приватизации имущества;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6.13. иные, указанные в информационном сообщении данные.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7. При продаже муниципального имущества на аукционе, специализированном аукционе или конкурсе также указываются: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7.1. порядок определения победителей;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7.2. размер, срок и порядок внесения задатка, необходимые реквизиты счетов;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7.3. место и срок подведения итогов;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7.4. условия конкурса (при продаже муниципального имущества на конкурсе);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7.5. форма бланка заявки (при продаже акций на специализированном аукционе).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8. При продаже акций открытого акционерного общества, находящихся в муниципальной собственности, обязательному включению в информационное сообщение подлежат также следующие сведения: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lastRenderedPageBreak/>
        <w:t>8.1. полное наименование, почтовый адрес и место нахождения открытого акционерного общества;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8.2. размер уставного капитала открытого акционерного общества; общее количество и категории выпущенных акций, их номинальная стоимость;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8.3. площадь земельного участка, на котором расположено недвижимое имущество открытого акционерного общества;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8.4. обязательства открытого акционерного общества, в том числе перед федеральным бюджетом, бюджетами субъектов Российской Федерации, местным бюджетом, государственными бюджетными фондами;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8.5. балансовый отчет открытого акционерного общества на последнюю отчетную дату перед опубликованием информационного сообщения;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8.6. перечень основной продукции (работ, услуг), производство которой осуществляется открытым акционерным обществом;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8.7. численность работников открытого акционерного общества;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8.8. сведения о доле продукции (работ, услуг) открытого акционерного общества, включенного в Реестр хозяйствующих субъектов, имеющих долю на рынке определенного товара более чем 35 процентов.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8.9. с иными сведениями об открытом акционерном обществе покупатели имеют право ознакомиться в месте, указанном в информационном сообщении.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9. Со дня приема заявок лицо, желающее приобрести муниципальное имущество (далее - претендент), имеет право предварительного ознакомления с информацией о подлежащем приватизации имуществе.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10. Информация о результатах сделок приватизации муниципального имущества подлежит размещению на официальном сайте в сети "Интернет" в течение десяти дней со дня совершения указанных сделок.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11. К информации о результатах сделок приватизации муниципального имущества, подлежащей размещению в порядке, установленном пунктом 10 настоящей статьи, относятся следующие сведения: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1) наименование продавца такого имущества;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2) наименование такого имущества и иные позволяющие его индивидуализировать сведения (характеристика имущества);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3) дата, время и место проведения торгов;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4) цена сделки приватизации;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5) 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за исключением предложения победителя продажи (в случае использования закрытой формы подачи предложений о цене), или участника продажи, который сделал предпоследнее предложение о цене такого имущества в ходе продажи (в случае использования открытой формы подачи предложений о цене);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lastRenderedPageBreak/>
        <w:t>6) имя физического лица или наименование юридического лица - победителя торгов.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 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Глава 5. Документы, представляемые покупателями муниципального имущества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 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1. Претенденты представляют следующие документы: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1.1. Заявку.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1.2. Физические лица предъявляют документ, удостоверяющий личность.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1.3. Юридические лица дополнительно представляют следующие документы: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 xml:space="preserve">1.3.1. Копии учредительных документов, в </w:t>
      </w:r>
      <w:proofErr w:type="spellStart"/>
      <w:r w:rsidRPr="00A44A5A">
        <w:t>т.ч</w:t>
      </w:r>
      <w:proofErr w:type="spellEnd"/>
      <w:r w:rsidRPr="00A44A5A">
        <w:t>. свидетельство о государственной регистрации.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1.3.2. Решение в письменной форме соответствующего органа управления о приобретении имущества (если это необходимо в соответствии с учредительными документами претендента).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1.3.3. Сведения о доле Российской Федерации, субъекта Российской Федерации, муниципального образования в уставном капитале юридического лица.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1.3.4. Иные документы, требование к представлению которых может быть установлено Федеральным законодательством.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1.3.5. Опись представленных документов.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2. В случае подачи заявки представителем претендента предъявляется надлежащим образом оформленная доверенность.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3. Обязанность доказать свое право на приобретение муниципального имущества возлагается на претендента. В случае если впоследствии будет установлено, что покупатель муниципального имущества не имел законного права на его приобретение, соответствующая сделка признается ничтожной.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 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Глава 6. Отчуждение земельных участков, занятых объектами недвижимости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 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1. Приватизация муниципального имущества (зданий, строений и сооружений, а также объектов, строительство которых не завершено и которые признаны самостоятельными объектами недвижимости), производится одновременно с определением права пользования занимаемыми ими земельными участками. При этом земельные участки могут быть выкуплены или предоставлены в аренду сроком не более 49 лет.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 xml:space="preserve">2. Цена выкупа земельного участка устанавливается постановлением Губернатора Новосибирской области в размере, кратном ставке земельного налога за один квадратный метр (на начало текущего календарного года). Ставки земельного налога на основании ст.394 Налогового кодекса РФ устанавливаются нормативными правовыми актами </w:t>
      </w:r>
      <w:r w:rsidRPr="00A44A5A">
        <w:lastRenderedPageBreak/>
        <w:t>представительных органов муниципальных образований в процентах от кадастровой стоимости земельных участков.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3. Не подлежат продаже земельные участки в составе земель, не подлежащих отчуждению в соответствии с законодательством Российской Федерации.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 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Глава 7. Оформление сделок купли-продажи муниципального имущества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 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1. Продажа муниципального имущества оформляется договором купли-продажи.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2. Обязательными условиями договора купли-продажи муниципального имущества являются: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- сведения о сторонах договора; наименование муниципального имущества; место его нахождения; состав и цена муниципального имущества; количество акций открытого акционерного общества, их категория и стоимость; порядок и срок передачи муниципального имущества в собственность покупателя; форма и сроки платежа за приобретенное имущество; условия, в соответствии с которыми, указанное имущество было приобретено покупателем;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- порядок осуществления покупателем полномочий в отношении указанного имущества до перехода к нему права собственности на указанное имущество;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- сведения о наличии в отношении продаваемых здания, строения, сооружения или земельного участка обременения (в том числе публичного сервитута), сохраняемого при переходе прав на указанные объекты;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- иные условия, установленные сторонами такого договора по взаимному соглашению.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Обязательства покупателя в отношении приобретаемого муниципального имущества должны иметь сроки их исполнения, а также определяемую в соответствии с законодательством Российской Федерации стоимостную оценку, за исключением обязательств, не связанных с совершением действий по передаче приобретаемого муниципального имущества, выполнением работ, уплатой денег.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3. Право собственности на приобретаемое муниципальное имущество переходит к покупателю в установленном порядке после полной его оплаты с учетом особенностей, установленных Федеральным законодательством.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4.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имущество. Основанием государственной регистрации такого имущества является договор купли-продажи недвижимого имущества, а также передаточный акт или акт приема-передачи имущества. Расходы на оплату услуг регистратора возлагаются на покупателя.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 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Глава 8. Проведение продажи муниципального имущества в электронной форме.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 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lastRenderedPageBreak/>
        <w:t>1. Продажа муниципального имущества может осуществляться в электронной форме.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2. Сведения о проведении продажи муниципального имущества в электронной форме должны содержаться в решении об условиях приватизации такого имущества.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3. Привлечение юридического лица для организации продажи муниципального имущества в электронной форме (далее - организатор) осуществляется продавцом муниципального имущества. Привлечение организатора не требуется в случае, если юридическое лицо, действующее по договору с собственником имущества, включено в перечень юридических лиц для организации продажи муниципального имущества в электронной форме.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4. Для проведения продажи муниципального имущества в электронной форме (далее - продажа в электронной форме) организатор обязан использовать информационные системы, обеспечивающие: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1) свободный и бесплатный доступ к информации о проведении продажи в электронной форме, а также к правилам работы с использованием таких систем;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2) возможность представления претендентами заявок и прилагаемых к ним документов в форме электронных документов;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3) хранение и обработку в электронной форме заявок и иных документов, представляемых претендентами, с использованием сертифицированных в установленном законодательством Российской Федерации порядке средств защиты информации;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4) защиту информации (заявок и иных документов), представляемой претендентами, в том числе сохранность указанной информации, предупреждение ее уничтожения, несанкционированных изменения и копирования;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5) создание, обработку, хранение и представление в электронной форме информации и документов, в том числе об итогах продажи в электронной форме;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6) бесперебойное функционирование таких систем и доступ к ним пользователей, в том числе участников продажи в электронной форме, в течение всего срока проведения такой продажи.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5. Запрещается взимать с участников продажи в электронной форме не предусмотренную настоящим Федеральным законом дополнительную плату.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6. Размещение информационного сообщения о проведении продажи в электронной форме осуществляется в порядке, установленном главой 4  настоящего Положения.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В информационном сообщении о проведении продажи в электронной форме, размещаемом в порядке, установленном главой 4  настоящего Положения, наряду со сведениями, предусмотренными указанной главой, указываются сайт в сети "Интернет", на котором будет проводиться продажа в электронной форме, дата и время регистрации на этом сайте претендентов на участие в такой продаже, порядок их регистрации, правила проведения продажи в электронной форме, дата и время ее проведения.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7. Для участия в продаже в электронной форме претенденты должны зарегистрироваться на сайте в сети "Интернет", указанном в информационном сообщении о проведении продажи в электронной форме, в порядке, установленном данным информационным сообщением.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lastRenderedPageBreak/>
        <w:t>Решение о признании претендентов участниками продажи в электронной форме или об отказе в допуске к участию в такой продаже принимается продавцом  муниципального имущества.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8. Представление предложений о цене  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9. С даты и со времени начала процедуры проведения продажи в электронной форме на сайте в сети "Интернет", на котором проводится данная процедура, должны быть указаны: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1) наименование муниципального имущества и иные позволяющие его индивидуализировать сведения (спецификация лота);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2) начальная цена, величина повышения начальной цены ("шаг аукциона") - в случае проведения продажи на аукционе;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3) цена первоначального предложения, "шаг понижения", период, по истечении которого последовательно снижается цена предложения, минимальная цена предложения, по которой может быть продано  муниципальное имущество, величина повышения цены в случае, предусмотренном настоящим Федеральным законом ("шаг аукциона"), - в случае продажи посредством публичного предложения;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4) последнее предложение о цене муниципального имущества и время его поступления в режиме реального времени.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10. В случае проведения продажи муниципального имущества без объявления цены его начальная цена не указывается.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11. В течение одного часа с момента окончания процедуры проведения продажи в электронной форме на сайте в сети "Интернет", на котором проводилась продажа в электронной форме, размещаются: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1) наименование имущества и иные позволяющие его индивидуализировать сведения (спецификация лота);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2) цена сделки приватизации;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3) имя физического лица или наименование юридического лица - победителя торгов.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12. Результаты процедуры проведения продажи в электронной форме оформляются протоколом, который размещается на официальном сайте в сети "Интернет", на котором проводилась продажа в электронной форме, в течение дня, следующего после дня подписания указанного протокола.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13. Требования к технологическим, программным, лингвистическим, правовым и организационным средствам обеспечения пользования сайтом в сети "Интернет", на котором будет проводиться продажа в электронной форме, утверждаются уполномоченным Правительством Российской Федерации федеральным органом исполнительной власти.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14. Порядок организации и проведения продажи в электронной форме устанавливается Правительством Российской Федерации.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 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lastRenderedPageBreak/>
        <w:t>Глава 9. Оплата денежных средств от продажи имущества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 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1. Оплата приобретаемого покупателем муниципального имущества производится единовременно или в рассрочку. Срок рассрочки не может быть более чем один год.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2. Решение о предоставлении рассрочки может быть принято в случае продажи муниципального имущества без объявления цены.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2.1. В решении о предоставлении рассрочки указываются сроки ее предоставления и порядок внесения платежей. Срок предоставления рассрочки и порядок внесения платежей подлежат опубликованию посредством информационного сообщения о приватизации муниципального имущества.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2.2. На сумму денежных средств,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размещения на официальном сайте в сети "Интернет" объявления о продаже.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2.3. Право  собственности  на  приобретаемое муниципальное имущество переходит  к  покупателю  в  установленном порядке   после   полной   его   оплаты   с  учетом  особенностей, установленных  Федеральным законом.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В случае несвоевременного перечисления денежных средств, полученных от продажи муниципального имущества, федеральный орган исполнительной власти, в компетенции которого находятся вопросы координации и регулирования деятельности по сбору налогов, его территориальные органы имеют право производить списание в бесспорном порядке указанных денежных средств.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Передача покупателю приобретенного в рассрочку имущества осуществляется в порядке, установленном законодательством Российской Федерации и договором купли-продажи, не позднее чем через тридцать дней с даты заключения договора.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2.4. С момента передачи покупателю приобретенного в рассрочку имущества и до момента его полной оплаты указанное имущество признается находящимся в залоге для обеспечения исполнения покупателем его обязанности по оплате приобретенного муниципального имущества.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В случае нарушения покупателем сроков и порядка внесения платежей обращается взыскание на заложенное имущество в судебном порядке.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С покупателя могут быть взысканы также убытки, причиненные неисполнением договора купли-продажи.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3. Возврат денежных средств по недействительным сделкам купли-продажи муниципального имущества осуществляется на основании вступившего в силу решения суда за счет денежных средств, поступивших по другим сделкам приватизации, муниципального имущества. Денежные средства в размере, определенном решением суда, после передачи имущества согласно решению суда в муниципальную собственность подлежат возврату покупателю из суммы денежных средств, полученных в счет оплаты иными покупателями приватизируемого муниципального имущества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 xml:space="preserve">4. В случае недостаточности денежных средств от сделок купли-продажи муниципального имущества для обеспечения полного возврата денежных средств в срок, предусмотренный </w:t>
      </w:r>
      <w:r w:rsidRPr="00A44A5A">
        <w:lastRenderedPageBreak/>
        <w:t>исполнительными документами, возврат недостающих денежных средств осуществляется соответственно за счет денежных средств местных бюджетов.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 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Глава 10.  Заключительные положения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 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1. До разграничения государственной собственности на землю решение о приватизации земельных участков, не отнесенных в соответствии с законодательством Российской Федерации к собственности Российской Федерации или собственности субъектов Российской Федерации, принимают органы, принявшие решение о приватизации находящихся на этих земельных участках объектов недвижимости.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2. Все неотмеченные или неурегулированные настоящим Положением особенности приватизации муниципального имущества определяются Федеральным законодательством и другими нормативными и правовыми актами.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3. Утвержденные до вступления в силу  настоящего Положения планы   приватизации   государственных   и  муниципальных предприятий  и  учредительные   документы   открытых   акционерных обществ,  100  процентов  акций которых к указанной дате находятся соответственно в государственной  и  муниципальной  собственности, подлежат   приведению  их  в  соответствие  с  нормами  Федерального закона.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4. С  даты  вступления  в  силу настоящего Положения продажа муниципального имущества осуществляется в  порядке,  предусмотренном  настоящим  Положением,  за исключением  случаев,  если  до   указанной   даты   размещено   в установленном  порядке  информационное  сообщение или иным образом направлена   оферта    для    заключения    сделки    приватизации муниципального  имущества.  В  этих случаях сделки на основании такого информационного  сообщения  или  оферты должны   заключаться   в   соответствии   с   ранее  действовавшим законодательством Российской Федерации о приватизации.</w:t>
      </w:r>
    </w:p>
    <w:p w:rsidR="007D530D" w:rsidRPr="00A44A5A" w:rsidRDefault="007D530D" w:rsidP="00F8509A">
      <w:pPr>
        <w:pStyle w:val="a3"/>
        <w:shd w:val="clear" w:color="auto" w:fill="FDFEFF"/>
        <w:spacing w:before="150" w:beforeAutospacing="0" w:after="225" w:afterAutospacing="0"/>
        <w:jc w:val="both"/>
      </w:pPr>
      <w:r w:rsidRPr="00A44A5A">
        <w:t> </w:t>
      </w:r>
    </w:p>
    <w:p w:rsidR="007D530D" w:rsidRPr="00A44A5A" w:rsidRDefault="007D530D">
      <w:pPr>
        <w:rPr>
          <w:rFonts w:ascii="Times New Roman" w:hAnsi="Times New Roman"/>
          <w:sz w:val="24"/>
          <w:szCs w:val="24"/>
        </w:rPr>
      </w:pPr>
    </w:p>
    <w:sectPr w:rsidR="007D530D" w:rsidRPr="00A44A5A" w:rsidSect="00B60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6064"/>
    <w:rsid w:val="0015423B"/>
    <w:rsid w:val="00171877"/>
    <w:rsid w:val="001F475F"/>
    <w:rsid w:val="0032511B"/>
    <w:rsid w:val="004C1281"/>
    <w:rsid w:val="00692ABA"/>
    <w:rsid w:val="006F6E80"/>
    <w:rsid w:val="007D530D"/>
    <w:rsid w:val="00867B5B"/>
    <w:rsid w:val="00881905"/>
    <w:rsid w:val="009D41A3"/>
    <w:rsid w:val="00A44A5A"/>
    <w:rsid w:val="00A66519"/>
    <w:rsid w:val="00B3110B"/>
    <w:rsid w:val="00B60398"/>
    <w:rsid w:val="00B764DF"/>
    <w:rsid w:val="00BF6064"/>
    <w:rsid w:val="00C50FC9"/>
    <w:rsid w:val="00CF0A50"/>
    <w:rsid w:val="00D07E82"/>
    <w:rsid w:val="00DF4C48"/>
    <w:rsid w:val="00E07600"/>
    <w:rsid w:val="00E852F5"/>
    <w:rsid w:val="00F76F2D"/>
    <w:rsid w:val="00F8509A"/>
    <w:rsid w:val="00F8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39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F850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07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0760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7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4391</Words>
  <Characters>25032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2020-07-21T04:07:00Z</cp:lastPrinted>
  <dcterms:created xsi:type="dcterms:W3CDTF">2018-05-08T02:31:00Z</dcterms:created>
  <dcterms:modified xsi:type="dcterms:W3CDTF">2020-07-29T07:34:00Z</dcterms:modified>
</cp:coreProperties>
</file>